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AB30A" w14:textId="77777777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50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7543DD">
        <w:rPr>
          <w:rFonts w:ascii="Arial" w:hAnsi="Arial" w:cs="Arial"/>
          <w:b/>
          <w:bCs/>
          <w:i/>
          <w:sz w:val="28"/>
          <w:szCs w:val="24"/>
        </w:rPr>
        <w:t>2357</w:t>
      </w:r>
    </w:p>
    <w:p w14:paraId="50BAB30B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April 6 – 12,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50BAB30C" w14:textId="77777777" w:rsidR="00463675" w:rsidRPr="000F4E43" w:rsidRDefault="00463675">
      <w:pPr>
        <w:rPr>
          <w:rFonts w:ascii="Arial" w:hAnsi="Arial" w:cs="Arial"/>
        </w:rPr>
      </w:pPr>
    </w:p>
    <w:p w14:paraId="50BAB30D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042B22">
        <w:rPr>
          <w:color w:val="000000"/>
        </w:rPr>
        <w:t xml:space="preserve">LS on </w:t>
      </w:r>
      <w:r w:rsidR="00042B22" w:rsidRPr="00042B22">
        <w:rPr>
          <w:color w:val="000000"/>
          <w:lang w:val="en-US"/>
        </w:rPr>
        <w:t xml:space="preserve">response to </w:t>
      </w:r>
      <w:r w:rsidR="00042B22" w:rsidRPr="00042B22">
        <w:t>LS on parameters preconfigured in the UE to receive MBS service</w:t>
      </w:r>
    </w:p>
    <w:p w14:paraId="50BAB30E" w14:textId="77777777" w:rsidR="00463675" w:rsidRPr="00042B22" w:rsidRDefault="00463675" w:rsidP="000F4E43">
      <w:pPr>
        <w:pStyle w:val="Title"/>
      </w:pPr>
      <w:r w:rsidRPr="000F4E43">
        <w:t>Response to:</w:t>
      </w:r>
      <w:r w:rsidRPr="000F4E43">
        <w:tab/>
      </w:r>
      <w:r w:rsidRPr="00042B22">
        <w:rPr>
          <w:color w:val="000000"/>
        </w:rPr>
        <w:t>LS (</w:t>
      </w:r>
      <w:r w:rsidR="00042B22" w:rsidRPr="00042B22">
        <w:rPr>
          <w:color w:val="000000"/>
        </w:rPr>
        <w:t>CP-220398</w:t>
      </w:r>
      <w:r w:rsidRPr="00042B22">
        <w:rPr>
          <w:color w:val="000000"/>
        </w:rPr>
        <w:t xml:space="preserve">) on </w:t>
      </w:r>
      <w:r w:rsidR="00042B22" w:rsidRPr="00042B22">
        <w:t>parameters preconfigured in the UE to receive MBS service</w:t>
      </w:r>
      <w:r w:rsidR="00042B22" w:rsidRPr="00042B22">
        <w:rPr>
          <w:color w:val="000000"/>
        </w:rPr>
        <w:t xml:space="preserve"> </w:t>
      </w:r>
      <w:r w:rsidRPr="00042B22">
        <w:rPr>
          <w:color w:val="000000"/>
        </w:rPr>
        <w:t xml:space="preserve">from </w:t>
      </w:r>
      <w:r w:rsidR="009D4F3B" w:rsidRPr="00042B22">
        <w:rPr>
          <w:color w:val="000000"/>
        </w:rPr>
        <w:t>CT</w:t>
      </w:r>
    </w:p>
    <w:p w14:paraId="50BAB30F" w14:textId="77777777" w:rsidR="00463675" w:rsidRPr="000F4E43" w:rsidRDefault="00463675" w:rsidP="000F4E43">
      <w:pPr>
        <w:pStyle w:val="Title"/>
      </w:pPr>
      <w:r w:rsidRPr="00042B22">
        <w:t>Release:</w:t>
      </w:r>
      <w:r w:rsidRPr="00042B22">
        <w:tab/>
      </w:r>
      <w:r w:rsidR="00042B22" w:rsidRPr="00042B22">
        <w:t>Release 17</w:t>
      </w:r>
    </w:p>
    <w:p w14:paraId="50BAB310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42B22" w:rsidRPr="00811157">
        <w:t>5MBS</w:t>
      </w:r>
    </w:p>
    <w:p w14:paraId="50BAB31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2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042B22">
        <w:t>SA</w:t>
      </w:r>
      <w:r w:rsidR="00C831C8" w:rsidRPr="00042B22">
        <w:t>2</w:t>
      </w:r>
    </w:p>
    <w:p w14:paraId="50BAB313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42B22">
        <w:t>CT</w:t>
      </w:r>
    </w:p>
    <w:p w14:paraId="50BAB314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42B22">
        <w:t>CT1, CT4, SA4, RAN2</w:t>
      </w:r>
    </w:p>
    <w:p w14:paraId="50BAB315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BAB316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0BAB31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42B22">
        <w:rPr>
          <w:b w:val="0"/>
          <w:bCs/>
          <w:lang w:eastAsia="zh-CN"/>
        </w:rPr>
        <w:t>Meng Li</w:t>
      </w:r>
    </w:p>
    <w:p w14:paraId="50BAB31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0BAB31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42B22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042B22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14:paraId="50BAB31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0BAB31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0BAB31D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42B22">
        <w:rPr>
          <w:color w:val="000000"/>
        </w:rPr>
        <w:t>None.</w:t>
      </w:r>
    </w:p>
    <w:p w14:paraId="50BAB31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0BAB31F" w14:textId="77777777" w:rsidR="00463675" w:rsidRPr="000F4E43" w:rsidRDefault="00463675">
      <w:pPr>
        <w:rPr>
          <w:rFonts w:ascii="Arial" w:hAnsi="Arial" w:cs="Arial"/>
        </w:rPr>
      </w:pPr>
    </w:p>
    <w:p w14:paraId="50BAB32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BAB321" w14:textId="77777777" w:rsidR="004833F5" w:rsidRDefault="00042B22" w:rsidP="00042B22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SA2 would like to thank CT for </w:t>
      </w:r>
      <w:r w:rsidRPr="00042B22">
        <w:rPr>
          <w:rFonts w:ascii="Arial" w:hAnsi="Arial" w:cs="Arial"/>
        </w:rPr>
        <w:t>LS on parameters preconfigured in the UE to receive MBS service</w:t>
      </w:r>
      <w:r>
        <w:rPr>
          <w:rFonts w:ascii="Arial" w:hAnsi="Arial" w:cs="Arial"/>
        </w:rPr>
        <w:t xml:space="preserve">. </w:t>
      </w:r>
    </w:p>
    <w:p w14:paraId="50BAB322" w14:textId="77777777" w:rsidR="004833F5" w:rsidRDefault="004833F5" w:rsidP="00042B22">
      <w:pPr>
        <w:rPr>
          <w:rFonts w:ascii="Arial" w:hAnsi="Arial" w:cs="Arial"/>
          <w:lang w:eastAsia="zh-CN"/>
        </w:rPr>
      </w:pPr>
    </w:p>
    <w:p w14:paraId="50BAB323" w14:textId="5906D741" w:rsidR="004833F5" w:rsidRDefault="004833F5" w:rsidP="004833F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inform CT that the purpose of pre-configuration is to enable UE to receive the data of </w:t>
      </w:r>
      <w:del w:id="0" w:author="Nokia r01" w:date="2022-04-06T22:29:00Z">
        <w:r w:rsidDel="0076034E">
          <w:rPr>
            <w:rFonts w:ascii="Arial" w:hAnsi="Arial" w:cs="Arial"/>
          </w:rPr>
          <w:delText>broadcast communication</w:delText>
        </w:r>
      </w:del>
      <w:ins w:id="1" w:author="Nokia r01" w:date="2022-04-06T22:29:00Z">
        <w:r w:rsidR="0076034E">
          <w:rPr>
            <w:rFonts w:ascii="Arial" w:hAnsi="Arial" w:cs="Arial"/>
          </w:rPr>
          <w:t>MBS</w:t>
        </w:r>
      </w:ins>
      <w:r>
        <w:rPr>
          <w:rFonts w:ascii="Arial" w:hAnsi="Arial" w:cs="Arial"/>
        </w:rPr>
        <w:t xml:space="preserve"> service. I</w:t>
      </w:r>
      <w:r w:rsidRPr="00B42053">
        <w:rPr>
          <w:rFonts w:ascii="Arial" w:hAnsi="Arial" w:cs="Arial"/>
        </w:rPr>
        <w:t xml:space="preserve">n TS 23.247 subclause </w:t>
      </w:r>
      <w:r>
        <w:rPr>
          <w:rFonts w:ascii="Arial" w:hAnsi="Arial" w:cs="Arial"/>
        </w:rPr>
        <w:t>7.3.1 and 4.2.2, the usages are highlighted along the same line:</w:t>
      </w:r>
    </w:p>
    <w:p w14:paraId="50BAB324" w14:textId="77777777" w:rsidR="004833F5" w:rsidRDefault="004833F5" w:rsidP="004833F5">
      <w:pPr>
        <w:rPr>
          <w:rFonts w:ascii="Arial" w:hAnsi="Arial" w:cs="Arial"/>
        </w:rPr>
      </w:pPr>
    </w:p>
    <w:p w14:paraId="50BAB325" w14:textId="77777777" w:rsidR="004833F5" w:rsidRDefault="004833F5" w:rsidP="004833F5">
      <w:pPr>
        <w:rPr>
          <w:rFonts w:ascii="Arial" w:hAnsi="Arial" w:cs="Arial"/>
        </w:rPr>
      </w:pPr>
      <w:r w:rsidRPr="00B42053">
        <w:rPr>
          <w:rFonts w:ascii="Arial" w:hAnsi="Arial" w:cs="Arial"/>
        </w:rPr>
        <w:t xml:space="preserve">subclause </w:t>
      </w:r>
      <w:r>
        <w:rPr>
          <w:rFonts w:ascii="Arial" w:hAnsi="Arial" w:cs="Arial"/>
        </w:rPr>
        <w:t>7.3.1</w:t>
      </w:r>
    </w:p>
    <w:p w14:paraId="50BAB326" w14:textId="77777777" w:rsidR="004833F5" w:rsidRDefault="004833F5" w:rsidP="004833F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50BAB327" w14:textId="2ADD4E10" w:rsidR="004833F5" w:rsidRDefault="004833F5" w:rsidP="004833F5">
      <w:pPr>
        <w:spacing w:after="240"/>
        <w:ind w:left="720"/>
        <w:rPr>
          <w:ins w:id="2" w:author="Ericsson-0407" w:date="2022-04-07T11:26:00Z"/>
          <w:i/>
          <w:iCs/>
        </w:rPr>
      </w:pPr>
      <w:r w:rsidRPr="000C5561">
        <w:rPr>
          <w:i/>
          <w:iCs/>
          <w:highlight w:val="yellow"/>
        </w:rPr>
        <w:t>To receive the data of broadcast communication service</w:t>
      </w:r>
      <w:r w:rsidRPr="00042B22">
        <w:rPr>
          <w:i/>
          <w:iCs/>
        </w:rPr>
        <w:t xml:space="preserve">, </w:t>
      </w:r>
      <w:r w:rsidRPr="00204997">
        <w:rPr>
          <w:i/>
          <w:iCs/>
          <w:highlight w:val="yellow"/>
          <w:rPrChange w:id="3" w:author="Nokia r01" w:date="2022-04-06T22:39:00Z">
            <w:rPr>
              <w:i/>
              <w:iCs/>
            </w:rPr>
          </w:rPrChange>
        </w:rPr>
        <w:t>the UE is either preconfigured with needed configuration (e.g. USD as defined in TS 26.346 [13]) for the UE to receive MBS service</w:t>
      </w:r>
      <w:r w:rsidRPr="00DA3473">
        <w:rPr>
          <w:i/>
          <w:iCs/>
        </w:rPr>
        <w:t>, or provisioned with the configuration of broadcast session on application level (service announcement; the configuration may for instance be performed using SIP signalling, or methods described in TS 26.346 [13]).</w:t>
      </w:r>
      <w:r w:rsidRPr="000D4063">
        <w:t xml:space="preserve"> </w:t>
      </w:r>
      <w:r w:rsidRPr="00204997">
        <w:rPr>
          <w:i/>
          <w:iCs/>
          <w:highlight w:val="yellow"/>
          <w:rPrChange w:id="4" w:author="Nokia r01" w:date="2022-04-06T22:40:00Z">
            <w:rPr>
              <w:i/>
              <w:iCs/>
            </w:rPr>
          </w:rPrChange>
        </w:rPr>
        <w:t>If the needed configuration is pre-configured, the UE does not need to interact with network.</w:t>
      </w:r>
    </w:p>
    <w:p w14:paraId="6B098B63" w14:textId="7B6CFAF5" w:rsidR="006B7B7D" w:rsidRPr="006B7B7D" w:rsidRDefault="006B7B7D" w:rsidP="006B7B7D">
      <w:pPr>
        <w:spacing w:after="240"/>
        <w:rPr>
          <w:ins w:id="5" w:author="Ericsson-0407" w:date="2022-04-07T11:26:00Z"/>
          <w:rFonts w:ascii="Arial" w:hAnsi="Arial" w:cs="Arial"/>
        </w:rPr>
      </w:pPr>
      <w:ins w:id="6" w:author="Ericsson-0407" w:date="2022-04-07T11:26:00Z">
        <w:r w:rsidRPr="006B7B7D">
          <w:rPr>
            <w:rFonts w:ascii="Arial" w:hAnsi="Arial" w:cs="Arial"/>
          </w:rPr>
          <w:t xml:space="preserve">SA2 would like to point out that the </w:t>
        </w:r>
      </w:ins>
      <w:ins w:id="7" w:author="Ericsson-0407" w:date="2022-04-07T11:27:00Z">
        <w:r>
          <w:rPr>
            <w:rFonts w:ascii="Arial" w:hAnsi="Arial" w:cs="Arial"/>
          </w:rPr>
          <w:t>last sentence in this clause refers to UE being preconfigured for purposes such as MCPTT type services where a UE may need to connect to the network before receiving configuration data from the network. It does not</w:t>
        </w:r>
      </w:ins>
      <w:ins w:id="8" w:author="Ericsson-0407" w:date="2022-04-07T11:28:00Z">
        <w:r>
          <w:rPr>
            <w:rFonts w:ascii="Arial" w:hAnsi="Arial" w:cs="Arial"/>
          </w:rPr>
          <w:t xml:space="preserve">, though, allow UE to receive the MBS service </w:t>
        </w:r>
      </w:ins>
      <w:ins w:id="9" w:author="Ericsson-0407" w:date="2022-04-07T11:41:00Z">
        <w:r w:rsidR="007B15D8">
          <w:rPr>
            <w:rFonts w:ascii="Arial" w:hAnsi="Arial" w:cs="Arial"/>
          </w:rPr>
          <w:t xml:space="preserve">(multicast and broadcast) </w:t>
        </w:r>
      </w:ins>
      <w:ins w:id="10" w:author="Ericsson-0407" w:date="2022-04-07T11:28:00Z">
        <w:r>
          <w:rPr>
            <w:rFonts w:ascii="Arial" w:hAnsi="Arial" w:cs="Arial"/>
          </w:rPr>
          <w:t>without connecting to</w:t>
        </w:r>
      </w:ins>
      <w:ins w:id="11" w:author="Ericsson-0407" w:date="2022-04-07T11:41:00Z">
        <w:r w:rsidR="007B15D8">
          <w:rPr>
            <w:rFonts w:ascii="Arial" w:hAnsi="Arial" w:cs="Arial"/>
          </w:rPr>
          <w:t>/interacting with</w:t>
        </w:r>
      </w:ins>
      <w:ins w:id="12" w:author="Ericsson-0407" w:date="2022-04-07T11:28:00Z">
        <w:r>
          <w:rPr>
            <w:rFonts w:ascii="Arial" w:hAnsi="Arial" w:cs="Arial"/>
          </w:rPr>
          <w:t xml:space="preserve"> the network.</w:t>
        </w:r>
      </w:ins>
    </w:p>
    <w:p w14:paraId="070878A8" w14:textId="77777777" w:rsidR="006B7B7D" w:rsidRPr="006B7B7D" w:rsidRDefault="006B7B7D">
      <w:pPr>
        <w:spacing w:after="240"/>
        <w:rPr>
          <w:rFonts w:ascii="Arial" w:hAnsi="Arial" w:cs="Arial"/>
          <w:rPrChange w:id="13" w:author="Ericsson-0407" w:date="2022-04-07T11:26:00Z">
            <w:rPr>
              <w:rFonts w:ascii="Arial" w:hAnsi="Arial" w:cs="Arial"/>
              <w:i/>
              <w:iCs/>
            </w:rPr>
          </w:rPrChange>
        </w:rPr>
        <w:pPrChange w:id="14" w:author="Ericsson-0407" w:date="2022-04-07T11:26:00Z">
          <w:pPr>
            <w:spacing w:after="240"/>
            <w:ind w:left="720"/>
          </w:pPr>
        </w:pPrChange>
      </w:pPr>
    </w:p>
    <w:p w14:paraId="50BAB328" w14:textId="77777777" w:rsidR="004833F5" w:rsidRDefault="004833F5" w:rsidP="004833F5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subclause </w:t>
      </w:r>
      <w:r w:rsidRPr="000C5561">
        <w:rPr>
          <w:rFonts w:ascii="Arial" w:hAnsi="Arial" w:cs="Arial"/>
        </w:rPr>
        <w:t>4.2.2</w:t>
      </w:r>
      <w:r>
        <w:rPr>
          <w:rFonts w:ascii="Arial" w:hAnsi="Arial" w:cs="Arial"/>
        </w:rPr>
        <w:t>:</w:t>
      </w:r>
    </w:p>
    <w:p w14:paraId="50BAB329" w14:textId="77777777" w:rsidR="004833F5" w:rsidRDefault="004833F5" w:rsidP="004833F5">
      <w:pPr>
        <w:rPr>
          <w:rFonts w:ascii="Arial" w:hAnsi="Arial" w:cs="Arial"/>
        </w:rPr>
      </w:pPr>
    </w:p>
    <w:p w14:paraId="50BAB32A" w14:textId="77777777" w:rsidR="004833F5" w:rsidRPr="00817EB1" w:rsidRDefault="004833F5" w:rsidP="00817EB1">
      <w:pPr>
        <w:spacing w:after="240"/>
        <w:ind w:left="720"/>
        <w:rPr>
          <w:i/>
          <w:iCs/>
        </w:rPr>
      </w:pPr>
      <w:r w:rsidRPr="000C5561">
        <w:rPr>
          <w:i/>
          <w:iCs/>
        </w:rPr>
        <w:t xml:space="preserve">Service announcement: </w:t>
      </w:r>
      <w:r w:rsidRPr="00542FEB">
        <w:rPr>
          <w:i/>
          <w:iCs/>
          <w:highlight w:val="yellow"/>
        </w:rPr>
        <w:t>Service announcement is used to distribute information towards UEs about the service required for service reception</w:t>
      </w:r>
      <w:r w:rsidRPr="000C5561">
        <w:rPr>
          <w:i/>
          <w:iCs/>
        </w:rPr>
        <w:t xml:space="preserve"> (e.g., IP multicast address(es)) </w:t>
      </w:r>
      <w:r w:rsidRPr="00542FEB">
        <w:rPr>
          <w:i/>
          <w:iCs/>
          <w:highlight w:val="yellow"/>
        </w:rPr>
        <w:t>and possibly other service related parameters</w:t>
      </w:r>
      <w:r w:rsidRPr="000C5561">
        <w:rPr>
          <w:i/>
          <w:iCs/>
        </w:rPr>
        <w:t xml:space="preserve"> (e.g. service start time)</w:t>
      </w:r>
      <w:bookmarkStart w:id="15" w:name="_Hlk80544612"/>
      <w:r w:rsidRPr="000C5561">
        <w:rPr>
          <w:i/>
          <w:iCs/>
        </w:rPr>
        <w:t xml:space="preserve">. This step can occur in parallel or after the MBS session configuration. However, TMGI allocation is required before. </w:t>
      </w:r>
      <w:r w:rsidRPr="000C5561">
        <w:rPr>
          <w:i/>
          <w:iCs/>
          <w:highlight w:val="yellow"/>
        </w:rPr>
        <w:t>The information of the service announcement could be pre-configured at the UE side, see clause 7.3.1.</w:t>
      </w:r>
      <w:bookmarkEnd w:id="15"/>
    </w:p>
    <w:p w14:paraId="5AD8EAAD" w14:textId="77777777" w:rsidR="0076034E" w:rsidRPr="00042B22" w:rsidRDefault="0076034E" w:rsidP="00042B22">
      <w:pPr>
        <w:rPr>
          <w:rFonts w:ascii="Arial" w:hAnsi="Arial" w:cs="Arial"/>
        </w:rPr>
      </w:pPr>
    </w:p>
    <w:p w14:paraId="44EDD259" w14:textId="77777777" w:rsidR="0076034E" w:rsidRDefault="0076034E" w:rsidP="0076034E">
      <w:pPr>
        <w:rPr>
          <w:ins w:id="16" w:author="Nokia r01" w:date="2022-04-06T22:29:00Z"/>
          <w:rFonts w:ascii="Arial" w:hAnsi="Arial" w:cs="Arial"/>
        </w:rPr>
      </w:pPr>
    </w:p>
    <w:p w14:paraId="72AB6F74" w14:textId="77777777" w:rsidR="0076034E" w:rsidRDefault="0076034E" w:rsidP="0076034E">
      <w:pPr>
        <w:rPr>
          <w:ins w:id="17" w:author="Nokia r01" w:date="2022-04-06T22:29:00Z"/>
          <w:rFonts w:ascii="Arial" w:hAnsi="Arial" w:cs="Arial"/>
        </w:rPr>
      </w:pPr>
      <w:ins w:id="18" w:author="Nokia r01" w:date="2022-04-06T22:29:00Z">
        <w:r>
          <w:rPr>
            <w:rFonts w:ascii="Arial" w:hAnsi="Arial" w:cs="Arial"/>
          </w:rPr>
          <w:t>Subclause 6.11:</w:t>
        </w:r>
      </w:ins>
    </w:p>
    <w:p w14:paraId="35DFAE27" w14:textId="77777777" w:rsidR="0076034E" w:rsidRPr="0076034E" w:rsidRDefault="0076034E" w:rsidP="0076034E">
      <w:pPr>
        <w:ind w:left="568"/>
        <w:rPr>
          <w:ins w:id="19" w:author="Nokia r01" w:date="2022-04-06T22:29:00Z"/>
          <w:rFonts w:eastAsia="DengXian"/>
          <w:i/>
          <w:iCs/>
        </w:rPr>
      </w:pPr>
      <w:ins w:id="20" w:author="Nokia r01" w:date="2022-04-06T22:29:00Z">
        <w:r w:rsidRPr="0076034E">
          <w:rPr>
            <w:rFonts w:eastAsia="DengXian"/>
            <w:i/>
            <w:iCs/>
          </w:rPr>
          <w:t xml:space="preserve">The Service Announcement includes the MBS Session ID(s), which is represented by TMGI or a Source Specific IP Multicast Address, for the service. When the MBS Session ID is Source Specific IP Multicast Address, the Service Announcement may include the PLMN ID of the PLMN </w:t>
        </w:r>
        <w:r w:rsidRPr="0076034E">
          <w:rPr>
            <w:i/>
            <w:iCs/>
          </w:rPr>
          <w:t xml:space="preserve">and NID for an SNPN </w:t>
        </w:r>
        <w:r w:rsidRPr="0076034E">
          <w:rPr>
            <w:rFonts w:eastAsia="DengXian"/>
            <w:i/>
            <w:iCs/>
          </w:rPr>
          <w:t>in which the service is delivered.</w:t>
        </w:r>
      </w:ins>
    </w:p>
    <w:p w14:paraId="6128CF21" w14:textId="77777777" w:rsidR="0076034E" w:rsidRPr="0076034E" w:rsidRDefault="0076034E" w:rsidP="0076034E">
      <w:pPr>
        <w:pStyle w:val="NO"/>
        <w:ind w:left="1703"/>
        <w:rPr>
          <w:ins w:id="21" w:author="Nokia r01" w:date="2022-04-06T22:29:00Z"/>
          <w:i/>
          <w:iCs/>
        </w:rPr>
      </w:pPr>
      <w:ins w:id="22" w:author="Nokia r01" w:date="2022-04-06T22:29:00Z">
        <w:r w:rsidRPr="0076034E">
          <w:rPr>
            <w:i/>
            <w:iCs/>
          </w:rPr>
          <w:t>…</w:t>
        </w:r>
      </w:ins>
    </w:p>
    <w:p w14:paraId="759F1155" w14:textId="77777777" w:rsidR="0076034E" w:rsidRPr="0076034E" w:rsidRDefault="0076034E" w:rsidP="0076034E">
      <w:pPr>
        <w:pStyle w:val="NO"/>
        <w:ind w:left="1703"/>
        <w:rPr>
          <w:ins w:id="23" w:author="Nokia r01" w:date="2022-04-06T22:29:00Z"/>
          <w:rFonts w:eastAsia="SimSun"/>
          <w:i/>
          <w:iCs/>
          <w:lang w:eastAsia="ja-JP"/>
        </w:rPr>
      </w:pPr>
      <w:ins w:id="24" w:author="Nokia r01" w:date="2022-04-06T22:29:00Z">
        <w:r w:rsidRPr="0076034E">
          <w:rPr>
            <w:i/>
            <w:iCs/>
          </w:rPr>
          <w:t>NOTE 3:</w:t>
        </w:r>
        <w:r w:rsidRPr="0076034E">
          <w:rPr>
            <w:i/>
            <w:iCs/>
          </w:rPr>
          <w:tab/>
        </w:r>
        <w:r w:rsidRPr="0076034E">
          <w:rPr>
            <w:i/>
            <w:iCs/>
            <w:highlight w:val="yellow"/>
          </w:rPr>
          <w:t>The</w:t>
        </w:r>
        <w:r w:rsidRPr="0076034E">
          <w:rPr>
            <w:rFonts w:eastAsia="SimSun"/>
            <w:i/>
            <w:iCs/>
            <w:highlight w:val="yellow"/>
            <w:lang w:eastAsia="ja-JP"/>
          </w:rPr>
          <w:t xml:space="preserve"> MBS </w:t>
        </w:r>
        <w:r w:rsidRPr="0076034E">
          <w:rPr>
            <w:i/>
            <w:iCs/>
            <w:highlight w:val="yellow"/>
            <w:lang w:eastAsia="zh-CN"/>
          </w:rPr>
          <w:t>Service</w:t>
        </w:r>
        <w:r w:rsidRPr="0076034E">
          <w:rPr>
            <w:rFonts w:eastAsia="SimSun"/>
            <w:i/>
            <w:iCs/>
            <w:highlight w:val="yellow"/>
            <w:lang w:eastAsia="ja-JP"/>
          </w:rPr>
          <w:t xml:space="preserve"> related information, e.g. default PLMN ID, DNN and </w:t>
        </w:r>
        <w:r w:rsidRPr="0076034E">
          <w:rPr>
            <w:rFonts w:eastAsia="SimSun" w:hint="eastAsia"/>
            <w:i/>
            <w:iCs/>
            <w:highlight w:val="yellow"/>
            <w:lang w:eastAsia="ja-JP"/>
          </w:rPr>
          <w:t>S-N</w:t>
        </w:r>
        <w:r w:rsidRPr="0076034E">
          <w:rPr>
            <w:rFonts w:eastAsia="SimSun"/>
            <w:i/>
            <w:iCs/>
            <w:highlight w:val="yellow"/>
            <w:lang w:eastAsia="ja-JP"/>
          </w:rPr>
          <w:t xml:space="preserve">SSAI </w:t>
        </w:r>
        <w:r w:rsidRPr="0076034E">
          <w:rPr>
            <w:i/>
            <w:iCs/>
            <w:highlight w:val="yellow"/>
          </w:rPr>
          <w:t>can be pre-configured in the UE</w:t>
        </w:r>
        <w:r w:rsidRPr="0076034E">
          <w:rPr>
            <w:rFonts w:eastAsia="SimSun"/>
            <w:i/>
            <w:iCs/>
            <w:highlight w:val="yellow"/>
            <w:lang w:eastAsia="ja-JP"/>
          </w:rPr>
          <w:t>.</w:t>
        </w:r>
      </w:ins>
    </w:p>
    <w:p w14:paraId="7268DCBE" w14:textId="72C72EF7" w:rsidR="0076034E" w:rsidRDefault="0076034E" w:rsidP="0076034E">
      <w:pPr>
        <w:rPr>
          <w:ins w:id="25" w:author="Ericsson-0407" w:date="2022-04-07T11:26:00Z"/>
          <w:rFonts w:ascii="Arial" w:hAnsi="Arial" w:cs="Arial"/>
        </w:rPr>
      </w:pPr>
    </w:p>
    <w:p w14:paraId="5E61B61C" w14:textId="0861CC0A" w:rsidR="006B7B7D" w:rsidDel="006B7B7D" w:rsidRDefault="006B7B7D" w:rsidP="0076034E">
      <w:pPr>
        <w:rPr>
          <w:ins w:id="26" w:author="Nokia r01" w:date="2022-04-06T22:29:00Z"/>
          <w:del w:id="27" w:author="Ericsson-0407" w:date="2022-04-07T11:26:00Z"/>
          <w:rFonts w:ascii="Arial" w:hAnsi="Arial" w:cs="Arial"/>
        </w:rPr>
      </w:pPr>
    </w:p>
    <w:p w14:paraId="50BAB32C" w14:textId="77777777" w:rsidR="00042B22" w:rsidRPr="00042B22" w:rsidRDefault="00042B22" w:rsidP="00042B22">
      <w:pPr>
        <w:spacing w:after="120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>Regarding the question</w:t>
      </w:r>
      <w:r w:rsidR="000C5561">
        <w:rPr>
          <w:rFonts w:ascii="Arial" w:hAnsi="Arial" w:cs="Arial"/>
          <w:b/>
        </w:rPr>
        <w:t>s</w:t>
      </w:r>
      <w:r w:rsidRPr="00042B22">
        <w:rPr>
          <w:rFonts w:ascii="Arial" w:hAnsi="Arial" w:cs="Arial"/>
          <w:b/>
        </w:rPr>
        <w:t xml:space="preserve"> from CT: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42B22" w14:paraId="50BAB330" w14:textId="77777777" w:rsidTr="00042B22">
        <w:tc>
          <w:tcPr>
            <w:tcW w:w="9629" w:type="dxa"/>
          </w:tcPr>
          <w:p w14:paraId="50BAB32D" w14:textId="77777777" w:rsidR="000C5561" w:rsidRPr="000C5561" w:rsidRDefault="000C5561" w:rsidP="000C5561">
            <w:pPr>
              <w:ind w:leftChars="60" w:left="120"/>
              <w:rPr>
                <w:rFonts w:ascii="Arial" w:hAnsi="Arial" w:cs="Arial"/>
                <w:bCs/>
              </w:rPr>
            </w:pPr>
            <w:r w:rsidRPr="000C5561">
              <w:rPr>
                <w:rFonts w:ascii="Arial" w:hAnsi="Arial" w:cs="Arial"/>
                <w:b/>
                <w:bCs/>
              </w:rPr>
              <w:t xml:space="preserve">Question 1: </w:t>
            </w:r>
            <w:r w:rsidRPr="000C5561">
              <w:rPr>
                <w:rFonts w:ascii="Arial" w:hAnsi="Arial" w:cs="Arial"/>
                <w:bCs/>
              </w:rPr>
              <w:t>Which parameters can be preconfigured in the UE to receive MBS service?</w:t>
            </w:r>
          </w:p>
          <w:p w14:paraId="50BAB32E" w14:textId="77777777" w:rsidR="000C5561" w:rsidRPr="000C5561" w:rsidRDefault="000C5561" w:rsidP="000C5561">
            <w:pPr>
              <w:ind w:leftChars="60" w:left="120"/>
              <w:rPr>
                <w:rFonts w:ascii="Arial" w:hAnsi="Arial" w:cs="Arial"/>
                <w:b/>
                <w:bCs/>
              </w:rPr>
            </w:pPr>
          </w:p>
          <w:p w14:paraId="50BAB32F" w14:textId="77777777" w:rsidR="00042B22" w:rsidRPr="000C5561" w:rsidRDefault="000C5561" w:rsidP="000C5561">
            <w:pPr>
              <w:ind w:leftChars="60" w:left="120"/>
              <w:rPr>
                <w:rFonts w:ascii="Arial" w:hAnsi="Arial" w:cs="Arial"/>
              </w:rPr>
            </w:pPr>
            <w:r w:rsidRPr="000C5561">
              <w:rPr>
                <w:rFonts w:ascii="Arial" w:hAnsi="Arial" w:cs="Arial"/>
                <w:b/>
                <w:bCs/>
              </w:rPr>
              <w:t xml:space="preserve">Question 2: </w:t>
            </w:r>
            <w:r w:rsidRPr="000C5561">
              <w:rPr>
                <w:rFonts w:ascii="Arial" w:hAnsi="Arial" w:cs="Arial"/>
                <w:bCs/>
              </w:rPr>
              <w:t>How are these parameters used by the UE?</w:t>
            </w:r>
          </w:p>
        </w:tc>
      </w:tr>
    </w:tbl>
    <w:p w14:paraId="50BAB331" w14:textId="77777777" w:rsidR="00042B22" w:rsidRPr="007543DD" w:rsidRDefault="00042B22" w:rsidP="00042B22">
      <w:pPr>
        <w:rPr>
          <w:rFonts w:ascii="Arial" w:hAnsi="Arial" w:cs="Arial"/>
        </w:rPr>
      </w:pPr>
    </w:p>
    <w:p w14:paraId="50BAB332" w14:textId="77777777" w:rsidR="00042B22" w:rsidRPr="00042B22" w:rsidRDefault="00042B22" w:rsidP="00042B22">
      <w:pPr>
        <w:spacing w:after="120"/>
        <w:rPr>
          <w:rFonts w:ascii="Arial" w:hAnsi="Arial" w:cs="Arial"/>
          <w:b/>
        </w:rPr>
      </w:pPr>
      <w:r w:rsidRPr="00042B22">
        <w:rPr>
          <w:rFonts w:ascii="Arial" w:hAnsi="Arial" w:cs="Arial" w:hint="eastAsia"/>
          <w:b/>
        </w:rPr>
        <w:t>SA2 answer:</w:t>
      </w:r>
    </w:p>
    <w:p w14:paraId="50BAB333" w14:textId="77777777" w:rsidR="000C5561" w:rsidRDefault="000C5561" w:rsidP="00042B22">
      <w:pPr>
        <w:rPr>
          <w:rFonts w:ascii="Arial" w:hAnsi="Arial" w:cs="Arial"/>
        </w:rPr>
      </w:pPr>
    </w:p>
    <w:p w14:paraId="3613B129" w14:textId="0645B90F" w:rsidR="0076034E" w:rsidRDefault="0076034E" w:rsidP="00042B22">
      <w:pPr>
        <w:rPr>
          <w:ins w:id="28" w:author="Nokia r01" w:date="2022-04-06T22:32:00Z"/>
          <w:rFonts w:ascii="Arial" w:hAnsi="Arial" w:cs="Arial"/>
        </w:rPr>
      </w:pPr>
      <w:ins w:id="29" w:author="Nokia r01" w:date="2022-04-06T22:31:00Z">
        <w:r>
          <w:rPr>
            <w:rFonts w:ascii="Arial" w:hAnsi="Arial" w:cs="Arial"/>
          </w:rPr>
          <w:t xml:space="preserve">SA2 defined requirements to allow a preconfiguration of </w:t>
        </w:r>
        <w:r w:rsidRPr="0076034E">
          <w:rPr>
            <w:rFonts w:ascii="Arial" w:hAnsi="Arial" w:cs="Arial"/>
          </w:rPr>
          <w:t>PLMN ID, DNN and S-NSSAI</w:t>
        </w:r>
        <w:r>
          <w:rPr>
            <w:rFonts w:ascii="Arial" w:hAnsi="Arial" w:cs="Arial"/>
          </w:rPr>
          <w:t xml:space="preserve"> in the </w:t>
        </w:r>
      </w:ins>
      <w:ins w:id="30" w:author="Nokia r01" w:date="2022-04-06T22:32:00Z">
        <w:r>
          <w:rPr>
            <w:rFonts w:ascii="Arial" w:hAnsi="Arial" w:cs="Arial"/>
          </w:rPr>
          <w:t>UE.</w:t>
        </w:r>
      </w:ins>
      <w:ins w:id="31" w:author="Nokia r01" w:date="2022-04-06T22:34:00Z">
        <w:r w:rsidR="00204997">
          <w:rPr>
            <w:rFonts w:ascii="Arial" w:hAnsi="Arial" w:cs="Arial"/>
          </w:rPr>
          <w:t xml:space="preserve"> This enables a UE </w:t>
        </w:r>
      </w:ins>
      <w:ins w:id="32" w:author="Nokia r01" w:date="2022-04-06T22:35:00Z">
        <w:r w:rsidR="00204997">
          <w:rPr>
            <w:rFonts w:ascii="Arial" w:hAnsi="Arial" w:cs="Arial"/>
          </w:rPr>
          <w:t>to receive a multicast MBS session if such information is not included in the service a</w:t>
        </w:r>
      </w:ins>
      <w:ins w:id="33" w:author="Nokia r01" w:date="2022-04-06T22:36:00Z">
        <w:r w:rsidR="00204997">
          <w:rPr>
            <w:rFonts w:ascii="Arial" w:hAnsi="Arial" w:cs="Arial"/>
          </w:rPr>
          <w:t>nnouncement.</w:t>
        </w:r>
      </w:ins>
    </w:p>
    <w:p w14:paraId="45D3F8B5" w14:textId="6FF91E7A" w:rsidR="0076034E" w:rsidRDefault="0076034E" w:rsidP="00042B22">
      <w:pPr>
        <w:rPr>
          <w:ins w:id="34" w:author="Nokia r01" w:date="2022-04-06T22:32:00Z"/>
          <w:rFonts w:ascii="Arial" w:hAnsi="Arial" w:cs="Arial"/>
        </w:rPr>
      </w:pPr>
    </w:p>
    <w:p w14:paraId="528B16A4" w14:textId="3D9D2042" w:rsidR="00204997" w:rsidDel="00E47871" w:rsidRDefault="0076034E" w:rsidP="00204997">
      <w:pPr>
        <w:rPr>
          <w:ins w:id="35" w:author="Nokia r01" w:date="2022-04-06T22:36:00Z"/>
          <w:del w:id="36" w:author="Ericsson-0407" w:date="2022-04-07T11:32:00Z"/>
          <w:rFonts w:ascii="Arial" w:hAnsi="Arial" w:cs="Arial"/>
        </w:rPr>
      </w:pPr>
      <w:commentRangeStart w:id="37"/>
      <w:ins w:id="38" w:author="Nokia r01" w:date="2022-04-06T22:32:00Z">
        <w:del w:id="39" w:author="Ericsson-0407" w:date="2022-04-07T11:32:00Z">
          <w:r w:rsidDel="00E47871">
            <w:rPr>
              <w:rFonts w:ascii="Arial" w:hAnsi="Arial" w:cs="Arial"/>
            </w:rPr>
            <w:delText xml:space="preserve">SA2 also assumes that </w:delText>
          </w:r>
        </w:del>
      </w:ins>
      <w:ins w:id="40" w:author="Nokia r01" w:date="2022-04-06T22:33:00Z">
        <w:del w:id="41" w:author="Ericsson-0407" w:date="2022-04-07T11:32:00Z">
          <w:r w:rsidDel="00E47871">
            <w:rPr>
              <w:rFonts w:ascii="Arial" w:hAnsi="Arial" w:cs="Arial"/>
            </w:rPr>
            <w:delText xml:space="preserve">the </w:delText>
          </w:r>
          <w:r w:rsidRPr="0076034E" w:rsidDel="00E47871">
            <w:rPr>
              <w:rFonts w:ascii="Arial" w:hAnsi="Arial" w:cs="Arial"/>
            </w:rPr>
            <w:delText>USD defined in TS 26.346 [13</w:delText>
          </w:r>
          <w:r w:rsidDel="00E47871">
            <w:rPr>
              <w:rFonts w:ascii="Arial" w:hAnsi="Arial" w:cs="Arial"/>
            </w:rPr>
            <w:delText>] can be used to pr</w:delText>
          </w:r>
        </w:del>
      </w:ins>
      <w:ins w:id="42" w:author="Nokia r01" w:date="2022-04-06T22:34:00Z">
        <w:del w:id="43" w:author="Ericsson-0407" w:date="2022-04-07T11:32:00Z">
          <w:r w:rsidDel="00E47871">
            <w:rPr>
              <w:rFonts w:ascii="Arial" w:hAnsi="Arial" w:cs="Arial"/>
            </w:rPr>
            <w:delText>econfigure information for broadcast communication services</w:delText>
          </w:r>
        </w:del>
      </w:ins>
      <w:ins w:id="44" w:author="Nokia r01" w:date="2022-04-06T22:36:00Z">
        <w:del w:id="45" w:author="Ericsson-0407" w:date="2022-04-07T11:32:00Z">
          <w:r w:rsidR="00204997" w:rsidDel="00E47871">
            <w:rPr>
              <w:rFonts w:ascii="Arial" w:hAnsi="Arial" w:cs="Arial"/>
            </w:rPr>
            <w:delText>. Again, this enables a UE to receive a broadcast MBS session if such information is not included in the service announcement.</w:delText>
          </w:r>
        </w:del>
      </w:ins>
      <w:commentRangeEnd w:id="37"/>
      <w:r w:rsidR="00E47871">
        <w:rPr>
          <w:rStyle w:val="CommentReference"/>
          <w:rFonts w:ascii="Arial" w:hAnsi="Arial"/>
        </w:rPr>
        <w:commentReference w:id="37"/>
      </w:r>
    </w:p>
    <w:p w14:paraId="43132FA6" w14:textId="3CF06DBE" w:rsidR="0076034E" w:rsidRDefault="0076034E" w:rsidP="00042B22">
      <w:pPr>
        <w:rPr>
          <w:ins w:id="46" w:author="Nokia r01" w:date="2022-04-06T22:32:00Z"/>
          <w:rFonts w:ascii="Arial" w:hAnsi="Arial" w:cs="Arial"/>
        </w:rPr>
      </w:pPr>
    </w:p>
    <w:p w14:paraId="50BAB334" w14:textId="51969E43" w:rsidR="005C298F" w:rsidRDefault="0009156B" w:rsidP="00042B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del w:id="47" w:author="Ericsson-0407" w:date="2022-04-07T11:33:00Z">
        <w:r w:rsidDel="000F332C">
          <w:rPr>
            <w:rFonts w:ascii="Arial" w:hAnsi="Arial" w:cs="Arial"/>
          </w:rPr>
          <w:delText>considers the exact</w:delText>
        </w:r>
      </w:del>
      <w:ins w:id="48" w:author="Nokia r01" w:date="2022-04-06T22:38:00Z">
        <w:del w:id="49" w:author="Ericsson-0407" w:date="2022-04-07T11:33:00Z">
          <w:r w:rsidR="00204997" w:rsidDel="000F332C">
            <w:rPr>
              <w:rFonts w:ascii="Arial" w:hAnsi="Arial" w:cs="Arial"/>
            </w:rPr>
            <w:delText>that possible additional</w:delText>
          </w:r>
        </w:del>
      </w:ins>
      <w:del w:id="50" w:author="Ericsson-0407" w:date="2022-04-07T11:33:00Z">
        <w:r w:rsidDel="000F332C">
          <w:rPr>
            <w:rFonts w:ascii="Arial" w:hAnsi="Arial" w:cs="Arial"/>
          </w:rPr>
          <w:delText xml:space="preserve"> parameters </w:delText>
        </w:r>
        <w:r w:rsidR="000C5561" w:rsidDel="000F332C">
          <w:rPr>
            <w:rFonts w:ascii="Arial" w:hAnsi="Arial" w:cs="Arial"/>
          </w:rPr>
          <w:delText xml:space="preserve">and UE behaviours </w:delText>
        </w:r>
        <w:r w:rsidDel="000F332C">
          <w:rPr>
            <w:rFonts w:ascii="Arial" w:hAnsi="Arial" w:cs="Arial"/>
          </w:rPr>
          <w:delText xml:space="preserve">should be under </w:delText>
        </w:r>
        <w:r w:rsidR="004742BA" w:rsidDel="000F332C">
          <w:rPr>
            <w:rFonts w:ascii="Arial" w:hAnsi="Arial" w:cs="Arial"/>
          </w:rPr>
          <w:delText>the remit of CT WGs.</w:delText>
        </w:r>
        <w:r w:rsidDel="000F332C">
          <w:rPr>
            <w:rFonts w:ascii="Arial" w:hAnsi="Arial" w:cs="Arial"/>
          </w:rPr>
          <w:delText xml:space="preserve"> </w:delText>
        </w:r>
      </w:del>
      <w:ins w:id="51" w:author="Ericsson-0407" w:date="2022-04-07T11:33:00Z">
        <w:r w:rsidR="000F332C">
          <w:rPr>
            <w:rFonts w:ascii="Arial" w:hAnsi="Arial" w:cs="Arial"/>
          </w:rPr>
          <w:t>does not see a need for any additional parameters and if such reason arises, CT1 should consult SA2 for such use case is relevant or not.</w:t>
        </w:r>
      </w:ins>
    </w:p>
    <w:p w14:paraId="50BAB335" w14:textId="77777777" w:rsidR="005C298F" w:rsidRDefault="005C298F" w:rsidP="00042B22">
      <w:pPr>
        <w:rPr>
          <w:rFonts w:ascii="Arial" w:hAnsi="Arial" w:cs="Arial"/>
        </w:rPr>
      </w:pPr>
    </w:p>
    <w:p w14:paraId="50BAB336" w14:textId="5EAF224F" w:rsidR="00042B22" w:rsidDel="000F332C" w:rsidRDefault="004742BA" w:rsidP="00042B22">
      <w:pPr>
        <w:rPr>
          <w:del w:id="52" w:author="Ericsson-0407" w:date="2022-04-07T11:34:00Z"/>
          <w:rFonts w:ascii="Arial" w:hAnsi="Arial" w:cs="Arial"/>
        </w:rPr>
      </w:pPr>
      <w:del w:id="53" w:author="Nokia r01" w:date="2022-04-06T22:42:00Z">
        <w:r w:rsidDel="00204997">
          <w:rPr>
            <w:rFonts w:ascii="Arial" w:hAnsi="Arial" w:cs="Arial"/>
          </w:rPr>
          <w:delText>SA2</w:delText>
        </w:r>
        <w:r w:rsidR="0009156B" w:rsidDel="00204997">
          <w:rPr>
            <w:rFonts w:ascii="Arial" w:hAnsi="Arial" w:cs="Arial"/>
          </w:rPr>
          <w:delText xml:space="preserve"> considers the following parameters would be beneficial for the highlighted </w:delText>
        </w:r>
      </w:del>
      <w:del w:id="54" w:author="Ericsson-0407" w:date="2022-04-07T11:34:00Z">
        <w:r w:rsidR="0009156B" w:rsidDel="000F332C">
          <w:rPr>
            <w:rFonts w:ascii="Arial" w:hAnsi="Arial" w:cs="Arial"/>
          </w:rPr>
          <w:delText>purpose</w:delText>
        </w:r>
      </w:del>
      <w:ins w:id="55" w:author="Nokia r01" w:date="2022-04-06T22:42:00Z">
        <w:del w:id="56" w:author="Ericsson-0407" w:date="2022-04-07T11:34:00Z">
          <w:r w:rsidR="00204997" w:rsidDel="000F332C">
            <w:rPr>
              <w:rFonts w:ascii="Arial" w:hAnsi="Arial" w:cs="Arial"/>
            </w:rPr>
            <w:delText xml:space="preserve">Some potential additional </w:delText>
          </w:r>
        </w:del>
      </w:ins>
      <w:ins w:id="57" w:author="Nokia r01" w:date="2022-04-06T22:43:00Z">
        <w:del w:id="58" w:author="Ericsson-0407" w:date="2022-04-07T11:34:00Z">
          <w:r w:rsidR="00204997" w:rsidDel="000F332C">
            <w:rPr>
              <w:rFonts w:ascii="Arial" w:hAnsi="Arial" w:cs="Arial"/>
            </w:rPr>
            <w:delText xml:space="preserve">preconfigured </w:delText>
          </w:r>
        </w:del>
      </w:ins>
      <w:ins w:id="59" w:author="Nokia r01" w:date="2022-04-06T22:42:00Z">
        <w:del w:id="60" w:author="Ericsson-0407" w:date="2022-04-07T11:34:00Z">
          <w:r w:rsidR="00204997" w:rsidDel="000F332C">
            <w:rPr>
              <w:rFonts w:ascii="Arial" w:hAnsi="Arial" w:cs="Arial"/>
            </w:rPr>
            <w:delText xml:space="preserve">parameters could </w:delText>
          </w:r>
        </w:del>
      </w:ins>
      <w:ins w:id="61" w:author="Nokia r01" w:date="2022-04-06T22:43:00Z">
        <w:del w:id="62" w:author="Ericsson-0407" w:date="2022-04-07T11:34:00Z">
          <w:r w:rsidR="00204997" w:rsidDel="000F332C">
            <w:rPr>
              <w:rFonts w:ascii="Arial" w:hAnsi="Arial" w:cs="Arial"/>
            </w:rPr>
            <w:delText>be</w:delText>
          </w:r>
        </w:del>
      </w:ins>
      <w:del w:id="63" w:author="Ericsson-0407" w:date="2022-04-07T11:34:00Z">
        <w:r w:rsidR="00A23807" w:rsidDel="000F332C">
          <w:rPr>
            <w:rFonts w:ascii="Arial" w:hAnsi="Arial" w:cs="Arial"/>
          </w:rPr>
          <w:delText>:</w:delText>
        </w:r>
      </w:del>
    </w:p>
    <w:p w14:paraId="50BAB337" w14:textId="5E5710FC" w:rsidR="00A23807" w:rsidRPr="00A23807" w:rsidRDefault="00A23807" w:rsidP="00042B22">
      <w:pPr>
        <w:rPr>
          <w:rFonts w:ascii="Arial" w:hAnsi="Arial" w:cs="Arial"/>
        </w:rPr>
      </w:pPr>
    </w:p>
    <w:p w14:paraId="50BAB338" w14:textId="20C572E2" w:rsidR="00463675" w:rsidRPr="00042B22" w:rsidDel="000F332C" w:rsidRDefault="004742BA" w:rsidP="00A238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124"/>
        </w:tabs>
        <w:spacing w:after="180"/>
        <w:ind w:left="568" w:hanging="284"/>
        <w:rPr>
          <w:del w:id="64" w:author="Ericsson-0407" w:date="2022-04-07T11:34:00Z"/>
          <w:rFonts w:ascii="Arial" w:hAnsi="Arial" w:cs="Arial"/>
          <w:iCs/>
          <w:color w:val="FF0000"/>
        </w:rPr>
      </w:pPr>
      <w:del w:id="65" w:author="Ericsson-0407" w:date="2022-04-07T11:34:00Z">
        <w:r w:rsidRPr="00A23807" w:rsidDel="000F332C">
          <w:rPr>
            <w:rFonts w:ascii="Arial" w:eastAsia="DengXian" w:hAnsi="Arial" w:cs="Arial"/>
            <w:lang w:val="en-US"/>
          </w:rPr>
          <w:delText xml:space="preserve">- </w:delText>
        </w:r>
        <w:r w:rsidR="00A23807" w:rsidRPr="00A23807" w:rsidDel="000F332C">
          <w:rPr>
            <w:rFonts w:ascii="Arial" w:eastAsia="DengXian" w:hAnsi="Arial" w:cs="Arial"/>
            <w:lang w:val="en-US"/>
          </w:rPr>
          <w:delText>PLMN ID, TMGI</w:delText>
        </w:r>
        <w:r w:rsidR="000C5561" w:rsidDel="000F332C">
          <w:rPr>
            <w:rFonts w:ascii="Arial" w:eastAsia="DengXian" w:hAnsi="Arial" w:cs="Arial"/>
            <w:lang w:val="en-US"/>
          </w:rPr>
          <w:delText>(s)</w:delText>
        </w:r>
        <w:r w:rsidR="00A23807" w:rsidRPr="00A23807" w:rsidDel="000F332C">
          <w:rPr>
            <w:rFonts w:ascii="Arial" w:eastAsia="DengXian" w:hAnsi="Arial" w:cs="Arial"/>
            <w:lang w:val="en-US"/>
          </w:rPr>
          <w:delText xml:space="preserve"> and</w:delText>
        </w:r>
        <w:r w:rsidR="000C5561" w:rsidDel="000F332C">
          <w:rPr>
            <w:rFonts w:ascii="Arial" w:eastAsia="DengXian" w:hAnsi="Arial" w:cs="Arial"/>
            <w:lang w:val="en-US"/>
          </w:rPr>
          <w:delText xml:space="preserve"> associated USD(s)</w:delText>
        </w:r>
        <w:r w:rsidR="00A23807" w:rsidDel="000F332C">
          <w:rPr>
            <w:rFonts w:ascii="Arial" w:eastAsia="DengXian" w:hAnsi="Arial" w:cs="Arial"/>
            <w:lang w:val="en-US"/>
          </w:rPr>
          <w:delText>, and</w:delText>
        </w:r>
        <w:r w:rsidR="00A23807" w:rsidRPr="00A23807" w:rsidDel="000F332C">
          <w:rPr>
            <w:rFonts w:ascii="Arial" w:eastAsia="DengXian" w:hAnsi="Arial" w:cs="Arial"/>
            <w:lang w:val="en-US"/>
          </w:rPr>
          <w:delText xml:space="preserve"> RAN information</w:delText>
        </w:r>
        <w:r w:rsidR="00A23807" w:rsidDel="000F332C">
          <w:rPr>
            <w:rFonts w:ascii="Arial" w:eastAsia="DengXian" w:hAnsi="Arial" w:cs="Arial"/>
            <w:lang w:val="en-US"/>
          </w:rPr>
          <w:delText xml:space="preserve"> (e.g., frequencies)</w:delText>
        </w:r>
        <w:r w:rsidR="00A23807" w:rsidRPr="00A23807" w:rsidDel="000F332C">
          <w:rPr>
            <w:rFonts w:ascii="Arial" w:eastAsia="DengXian" w:hAnsi="Arial" w:cs="Arial"/>
            <w:lang w:val="en-US"/>
          </w:rPr>
          <w:delText xml:space="preserve">. </w:delText>
        </w:r>
      </w:del>
    </w:p>
    <w:p w14:paraId="50BAB339" w14:textId="424FD697" w:rsidR="00A23807" w:rsidRPr="00A23807" w:rsidDel="000F332C" w:rsidRDefault="00A23807" w:rsidP="00A23807">
      <w:pPr>
        <w:rPr>
          <w:del w:id="66" w:author="Ericsson-0407" w:date="2022-04-07T11:34:00Z"/>
          <w:rFonts w:ascii="Arial" w:hAnsi="Arial" w:cs="Arial"/>
          <w:iCs/>
        </w:rPr>
      </w:pPr>
      <w:del w:id="67" w:author="Ericsson-0407" w:date="2022-04-07T11:34:00Z">
        <w:r w:rsidDel="000F332C">
          <w:rPr>
            <w:rFonts w:ascii="Arial" w:hAnsi="Arial" w:cs="Arial"/>
            <w:iCs/>
          </w:rPr>
          <w:delText xml:space="preserve">UE </w:delText>
        </w:r>
      </w:del>
      <w:ins w:id="68" w:author="Nokia r01" w:date="2022-04-06T22:43:00Z">
        <w:del w:id="69" w:author="Ericsson-0407" w:date="2022-04-07T11:34:00Z">
          <w:r w:rsidR="00204997" w:rsidDel="000F332C">
            <w:rPr>
              <w:rFonts w:ascii="Arial" w:hAnsi="Arial" w:cs="Arial"/>
              <w:iCs/>
            </w:rPr>
            <w:delText xml:space="preserve">could use </w:delText>
          </w:r>
        </w:del>
      </w:ins>
      <w:del w:id="70" w:author="Ericsson-0407" w:date="2022-04-07T11:34:00Z">
        <w:r w:rsidDel="000F332C">
          <w:rPr>
            <w:rFonts w:ascii="Arial" w:hAnsi="Arial" w:cs="Arial"/>
            <w:iCs/>
          </w:rPr>
          <w:delText xml:space="preserve">uses the pre-configured information for the purpose of </w:delText>
        </w:r>
        <w:r w:rsidR="00B94EA6" w:rsidRPr="00A23807" w:rsidDel="000F332C">
          <w:rPr>
            <w:rFonts w:ascii="Arial" w:hAnsi="Arial" w:cs="Arial"/>
            <w:iCs/>
          </w:rPr>
          <w:delText>receiving</w:delText>
        </w:r>
        <w:r w:rsidRPr="00A23807" w:rsidDel="000F332C">
          <w:rPr>
            <w:rFonts w:ascii="Arial" w:hAnsi="Arial" w:cs="Arial"/>
            <w:iCs/>
          </w:rPr>
          <w:delText xml:space="preserve"> the MBS data of a certain TMGI by using the associated USD.</w:delText>
        </w:r>
      </w:del>
    </w:p>
    <w:p w14:paraId="50BAB33A" w14:textId="77E7F953" w:rsidR="00042B22" w:rsidRPr="00A23807" w:rsidDel="000F332C" w:rsidRDefault="00042B22">
      <w:pPr>
        <w:rPr>
          <w:del w:id="71" w:author="Ericsson-0407" w:date="2022-04-07T11:34:00Z"/>
          <w:rFonts w:ascii="Arial" w:hAnsi="Arial" w:cs="Arial"/>
          <w:iCs/>
          <w:color w:val="FF0000"/>
        </w:rPr>
      </w:pPr>
    </w:p>
    <w:p w14:paraId="50BAB33B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0BAB3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0BAB33D" w14:textId="77777777" w:rsidR="00463675" w:rsidRPr="00042B2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 xml:space="preserve">To </w:t>
      </w:r>
      <w:r w:rsidRPr="00042B22">
        <w:rPr>
          <w:rFonts w:ascii="Arial" w:hAnsi="Arial" w:cs="Arial"/>
          <w:b/>
          <w:color w:val="000000"/>
        </w:rPr>
        <w:t>C</w:t>
      </w:r>
      <w:r w:rsidR="0045420C" w:rsidRPr="00042B22">
        <w:rPr>
          <w:rFonts w:ascii="Arial" w:hAnsi="Arial" w:cs="Arial"/>
          <w:b/>
          <w:color w:val="000000"/>
        </w:rPr>
        <w:t>T</w:t>
      </w:r>
      <w:r w:rsidRPr="00042B22">
        <w:rPr>
          <w:rFonts w:ascii="Arial" w:hAnsi="Arial" w:cs="Arial"/>
          <w:b/>
        </w:rPr>
        <w:t xml:space="preserve"> group.</w:t>
      </w:r>
    </w:p>
    <w:p w14:paraId="50BAB33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42B22">
        <w:rPr>
          <w:rFonts w:ascii="Arial" w:hAnsi="Arial" w:cs="Arial"/>
          <w:b/>
        </w:rPr>
        <w:t xml:space="preserve">ACTION: </w:t>
      </w:r>
      <w:r w:rsidRPr="00042B22">
        <w:rPr>
          <w:rFonts w:ascii="Arial" w:hAnsi="Arial" w:cs="Arial"/>
          <w:b/>
        </w:rPr>
        <w:tab/>
      </w:r>
      <w:r w:rsidR="0045420C" w:rsidRPr="00042B22">
        <w:rPr>
          <w:rFonts w:ascii="Arial" w:hAnsi="Arial" w:cs="Arial"/>
          <w:color w:val="000000"/>
        </w:rPr>
        <w:t>SA</w:t>
      </w:r>
      <w:r w:rsidR="006F1B00" w:rsidRPr="00042B22">
        <w:rPr>
          <w:rFonts w:ascii="Arial" w:hAnsi="Arial" w:cs="Arial"/>
          <w:color w:val="000000"/>
        </w:rPr>
        <w:t>2</w:t>
      </w:r>
      <w:r w:rsidRPr="00042B22">
        <w:rPr>
          <w:rFonts w:ascii="Arial" w:hAnsi="Arial" w:cs="Arial"/>
          <w:color w:val="000000"/>
        </w:rPr>
        <w:t xml:space="preserve"> asks C</w:t>
      </w:r>
      <w:r w:rsidR="00477B8F" w:rsidRPr="00042B22">
        <w:rPr>
          <w:rFonts w:ascii="Arial" w:hAnsi="Arial" w:cs="Arial"/>
          <w:color w:val="000000"/>
        </w:rPr>
        <w:t>T</w:t>
      </w:r>
      <w:r w:rsidR="008F0691">
        <w:rPr>
          <w:rFonts w:ascii="Arial" w:hAnsi="Arial" w:cs="Arial"/>
          <w:color w:val="000000"/>
        </w:rPr>
        <w:t xml:space="preserve"> </w:t>
      </w:r>
      <w:r w:rsidR="006E17FC" w:rsidRPr="00042B22">
        <w:rPr>
          <w:rFonts w:ascii="Arial" w:hAnsi="Arial" w:cs="Arial"/>
          <w:color w:val="000000"/>
        </w:rPr>
        <w:t xml:space="preserve">group to </w:t>
      </w:r>
      <w:r w:rsidR="00042B22">
        <w:rPr>
          <w:rFonts w:ascii="Arial" w:hAnsi="Arial" w:cs="Arial"/>
          <w:color w:val="000000"/>
        </w:rPr>
        <w:t>take above answers into account.</w:t>
      </w:r>
    </w:p>
    <w:p w14:paraId="50BAB33F" w14:textId="77777777" w:rsidR="00463675" w:rsidRPr="004B6DDE" w:rsidRDefault="00463675" w:rsidP="00042B22">
      <w:pPr>
        <w:spacing w:after="120"/>
        <w:rPr>
          <w:rFonts w:ascii="Arial" w:hAnsi="Arial" w:cs="Arial"/>
        </w:rPr>
      </w:pPr>
    </w:p>
    <w:p w14:paraId="50BAB34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0BAB341" w14:textId="77777777" w:rsidR="00961FC4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TSG-SA2 Meeting #151E   </w:t>
      </w:r>
      <w:r>
        <w:rPr>
          <w:rFonts w:ascii="Arial" w:hAnsi="Arial" w:cs="Arial"/>
          <w:bCs/>
        </w:rPr>
        <w:tab/>
        <w:t xml:space="preserve">May </w:t>
      </w:r>
      <w:r w:rsidRPr="00961FC4">
        <w:rPr>
          <w:rFonts w:ascii="Arial" w:hAnsi="Arial" w:cs="Arial"/>
          <w:bCs/>
        </w:rPr>
        <w:t>16 – 20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p w14:paraId="50BAB342" w14:textId="77777777" w:rsidR="00463675" w:rsidRPr="000C5561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C556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7" w:author="Ericsson-0407" w:date="2022-04-07T11:32:00Z" w:initials="SS0407">
    <w:p w14:paraId="1363EDA3" w14:textId="45470EAF" w:rsidR="00E47871" w:rsidRDefault="00E47871">
      <w:pPr>
        <w:pStyle w:val="CommentText"/>
      </w:pPr>
      <w:r>
        <w:rPr>
          <w:rStyle w:val="CommentReference"/>
        </w:rPr>
        <w:annotationRef/>
      </w:r>
      <w:r w:rsidR="001C63A1">
        <w:rPr>
          <w:noProof/>
        </w:rPr>
        <w:t>based on what information does SA2 assume that?  ROM was never part of the work in SA2 5MBS.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363EDA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94A3B" w16cex:dateUtc="2022-04-07T15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363EDA3" w16cid:durableId="25F94A3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C8016" w14:textId="77777777" w:rsidR="00E3213C" w:rsidRDefault="00E3213C">
      <w:r>
        <w:separator/>
      </w:r>
    </w:p>
  </w:endnote>
  <w:endnote w:type="continuationSeparator" w:id="0">
    <w:p w14:paraId="03E2C8F4" w14:textId="77777777" w:rsidR="00E3213C" w:rsidRDefault="00E32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E9F25" w14:textId="77777777" w:rsidR="00E3213C" w:rsidRDefault="00E3213C">
      <w:r>
        <w:separator/>
      </w:r>
    </w:p>
  </w:footnote>
  <w:footnote w:type="continuationSeparator" w:id="0">
    <w:p w14:paraId="2F83E595" w14:textId="77777777" w:rsidR="00E3213C" w:rsidRDefault="00E321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1">
    <w15:presenceInfo w15:providerId="None" w15:userId="Nokia r01"/>
  </w15:person>
  <w15:person w15:author="Ericsson-0407">
    <w15:presenceInfo w15:providerId="None" w15:userId="Ericsson-0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42B22"/>
    <w:rsid w:val="0004586E"/>
    <w:rsid w:val="000534DD"/>
    <w:rsid w:val="00076BB0"/>
    <w:rsid w:val="0009156B"/>
    <w:rsid w:val="000C5561"/>
    <w:rsid w:val="000E7FEC"/>
    <w:rsid w:val="000F08AB"/>
    <w:rsid w:val="000F332C"/>
    <w:rsid w:val="000F4E43"/>
    <w:rsid w:val="00130D6F"/>
    <w:rsid w:val="00141746"/>
    <w:rsid w:val="00144B78"/>
    <w:rsid w:val="00175A43"/>
    <w:rsid w:val="0019277B"/>
    <w:rsid w:val="001A31C6"/>
    <w:rsid w:val="001B7D46"/>
    <w:rsid w:val="001C1B1A"/>
    <w:rsid w:val="001C25DA"/>
    <w:rsid w:val="001C63A1"/>
    <w:rsid w:val="001D71CA"/>
    <w:rsid w:val="001E3457"/>
    <w:rsid w:val="00204997"/>
    <w:rsid w:val="0022103D"/>
    <w:rsid w:val="00223ED5"/>
    <w:rsid w:val="00243599"/>
    <w:rsid w:val="002548DD"/>
    <w:rsid w:val="00264A7F"/>
    <w:rsid w:val="003007F7"/>
    <w:rsid w:val="00305AD7"/>
    <w:rsid w:val="00324937"/>
    <w:rsid w:val="00344778"/>
    <w:rsid w:val="003801B5"/>
    <w:rsid w:val="003856A3"/>
    <w:rsid w:val="00387EBE"/>
    <w:rsid w:val="003C6ED3"/>
    <w:rsid w:val="003D4891"/>
    <w:rsid w:val="00416573"/>
    <w:rsid w:val="0042568B"/>
    <w:rsid w:val="004330B0"/>
    <w:rsid w:val="0045420C"/>
    <w:rsid w:val="00463675"/>
    <w:rsid w:val="004727C2"/>
    <w:rsid w:val="004742BA"/>
    <w:rsid w:val="00477B8F"/>
    <w:rsid w:val="004833F5"/>
    <w:rsid w:val="00485E0B"/>
    <w:rsid w:val="0049341F"/>
    <w:rsid w:val="004A31B6"/>
    <w:rsid w:val="004A6856"/>
    <w:rsid w:val="004B6DDE"/>
    <w:rsid w:val="004E3230"/>
    <w:rsid w:val="004E592D"/>
    <w:rsid w:val="004E7F6A"/>
    <w:rsid w:val="004F4A64"/>
    <w:rsid w:val="00542FEB"/>
    <w:rsid w:val="00574CB5"/>
    <w:rsid w:val="00584B08"/>
    <w:rsid w:val="00586194"/>
    <w:rsid w:val="005918EF"/>
    <w:rsid w:val="00595688"/>
    <w:rsid w:val="005A00EA"/>
    <w:rsid w:val="005C298F"/>
    <w:rsid w:val="005C38C8"/>
    <w:rsid w:val="00600780"/>
    <w:rsid w:val="00611C47"/>
    <w:rsid w:val="006612FD"/>
    <w:rsid w:val="006759EE"/>
    <w:rsid w:val="00682768"/>
    <w:rsid w:val="00686C29"/>
    <w:rsid w:val="00693898"/>
    <w:rsid w:val="006B0440"/>
    <w:rsid w:val="006B389A"/>
    <w:rsid w:val="006B7B7D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543DD"/>
    <w:rsid w:val="0076034E"/>
    <w:rsid w:val="0076677F"/>
    <w:rsid w:val="007A1FE0"/>
    <w:rsid w:val="007B15D8"/>
    <w:rsid w:val="007E28F5"/>
    <w:rsid w:val="007E2F26"/>
    <w:rsid w:val="007F3EE4"/>
    <w:rsid w:val="00817EB1"/>
    <w:rsid w:val="00827222"/>
    <w:rsid w:val="00834BD7"/>
    <w:rsid w:val="0084049C"/>
    <w:rsid w:val="00841710"/>
    <w:rsid w:val="00844354"/>
    <w:rsid w:val="0085215B"/>
    <w:rsid w:val="00853CBD"/>
    <w:rsid w:val="00854847"/>
    <w:rsid w:val="0086711C"/>
    <w:rsid w:val="00895E01"/>
    <w:rsid w:val="008B2BBD"/>
    <w:rsid w:val="008C2107"/>
    <w:rsid w:val="008D6007"/>
    <w:rsid w:val="008F0691"/>
    <w:rsid w:val="008F1776"/>
    <w:rsid w:val="0090238F"/>
    <w:rsid w:val="00906004"/>
    <w:rsid w:val="00923E7C"/>
    <w:rsid w:val="00961FC4"/>
    <w:rsid w:val="00996DAA"/>
    <w:rsid w:val="009B265F"/>
    <w:rsid w:val="009B349E"/>
    <w:rsid w:val="009D4F3B"/>
    <w:rsid w:val="009E5C6F"/>
    <w:rsid w:val="009F76A3"/>
    <w:rsid w:val="00A07FCE"/>
    <w:rsid w:val="00A23807"/>
    <w:rsid w:val="00A40CCC"/>
    <w:rsid w:val="00A441B5"/>
    <w:rsid w:val="00A80196"/>
    <w:rsid w:val="00A97246"/>
    <w:rsid w:val="00AA3F43"/>
    <w:rsid w:val="00AC6962"/>
    <w:rsid w:val="00AE1BD2"/>
    <w:rsid w:val="00AF5D18"/>
    <w:rsid w:val="00B10016"/>
    <w:rsid w:val="00B31FE9"/>
    <w:rsid w:val="00B76927"/>
    <w:rsid w:val="00B81AA1"/>
    <w:rsid w:val="00B94EA6"/>
    <w:rsid w:val="00BB0D97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DF184D"/>
    <w:rsid w:val="00E3213C"/>
    <w:rsid w:val="00E4038D"/>
    <w:rsid w:val="00E47871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BAB30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042B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0C5561"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Char"/>
    <w:qFormat/>
    <w:rsid w:val="0076034E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76034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787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7871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E4787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4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C485D35-0F5A-40B1-B21B-65C5C150C80A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640</Words>
  <Characters>3654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on response to LS on parameters preconfigured in the UE to rec</vt:lpstr>
      <vt:lpstr>Response to:	LS (CP-220398) on parameters preconfigured in the UE to receive MBS</vt:lpstr>
      <vt:lpstr>Release:	Release 17</vt:lpstr>
      <vt:lpstr>Work Item:	5MBS</vt:lpstr>
      <vt:lpstr>Attachments:	None.</vt:lpstr>
    </vt:vector>
  </TitlesOfParts>
  <Company>ETSI Sophia Antipolis</Company>
  <LinksUpToDate>false</LinksUpToDate>
  <CharactersWithSpaces>4286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Ericsson-0407</cp:lastModifiedBy>
  <cp:revision>3</cp:revision>
  <cp:lastPrinted>2002-04-23T08:10:00Z</cp:lastPrinted>
  <dcterms:created xsi:type="dcterms:W3CDTF">2022-04-07T15:41:00Z</dcterms:created>
  <dcterms:modified xsi:type="dcterms:W3CDTF">2022-04-07T15:42:00Z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(3)PNM2Qic2bcVqTjoZ3kq6rfpKVcI9I75s0QBwOLyQR3ALlXevQ9STrXKZ1gVowDDSufmbiQfp
YIOlFh1IOzdMANmSOVo1xiqzusfoAcDzA2NTgd70p+ai7/Teq7dEC1/PLnM11k5FETVQ3PC/
dtt/l3/Ezk/PmP/0KlJbE3i2/A/723Zw31SGubsWT/WEU4whTdqy1rQc5FfcODkLsw65/CS3
QeXhE9VotYAWjWVX3w</vt:lpwstr>
  </property>
  <property fmtid="{D5CDD505-2E9C-101B-9397-08002B2CF9AE}" pid="3" name="_2015_ms_pID_7253431">
    <vt:lpwstr>BlypvH4uswYn4Rc4ncGY94YawFlwNM8wjRle6nLEAlsFSLkooS/0Cn
KPEDkNMRvE11U7X34PtI6Fiaa757PlsJDdGZAC6A6BoAXC6e8rv4xzpkGUX65Q6ABNYzAAFH
JANS7ttbpbVjYy40SzCg+Nzw0r7NKDpMEA7iIIggLfG0w1aiShqgmiNJRxWUxUu101aQa7OS
pKwBfD+MOw+WqbJxL5sT6SPrVCkZ8Ya1HZCH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1645671323</vt:lpwstr>
  </property>
  <property fmtid="{D5CDD505-2E9C-101B-9397-08002B2CF9AE}" pid="8" name="_2015_ms_pID_7253432">
    <vt:lpwstr>4A==</vt:lpwstr>
  </property>
</Properties>
</file>